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17107" w14:textId="77777777" w:rsidR="00C612EA" w:rsidRPr="00C612EA" w:rsidRDefault="00C612EA" w:rsidP="00C612EA">
      <w:pPr>
        <w:rPr>
          <w:b/>
          <w:bCs/>
        </w:rPr>
      </w:pPr>
      <w:r w:rsidRPr="00C612EA">
        <w:rPr>
          <w:b/>
          <w:bCs/>
        </w:rPr>
        <w:t>01. CacheBackEmbedding 使用与场景</w:t>
      </w:r>
    </w:p>
    <w:p w14:paraId="3659E406" w14:textId="77777777" w:rsidR="00C612EA" w:rsidRPr="00C612EA" w:rsidRDefault="00C612EA" w:rsidP="00C612EA">
      <w:r w:rsidRPr="00C612EA">
        <w:t>通过嵌入模型计算传递数据的向量需要昂贵的算力，对于重复的内容，Embeddings 计算的结果肯定是一致的，如果数据重复仍然二次计算，会导致效率非常低，而且增加无用功。</w:t>
      </w:r>
    </w:p>
    <w:p w14:paraId="318D82C9" w14:textId="77777777" w:rsidR="00C612EA" w:rsidRPr="00C612EA" w:rsidRDefault="00C612EA" w:rsidP="00C612EA">
      <w:r w:rsidRPr="00C612EA">
        <w:t>所以在 LangChain 中提供了一个叫 CacheBackEmbedding 的包装类，一般通过类方法 from_bytes_store 进行实例化，它接受以下参数：</w:t>
      </w:r>
    </w:p>
    <w:p w14:paraId="1CDF333C" w14:textId="77777777" w:rsidR="00C612EA" w:rsidRPr="00C612EA" w:rsidRDefault="00C612EA" w:rsidP="00C612EA">
      <w:pPr>
        <w:numPr>
          <w:ilvl w:val="0"/>
          <w:numId w:val="1"/>
        </w:numPr>
      </w:pPr>
      <w:r w:rsidRPr="00C612EA">
        <w:t>underlying_embedder：用于嵌入的嵌入模型。</w:t>
      </w:r>
    </w:p>
    <w:p w14:paraId="39BD52F3" w14:textId="77777777" w:rsidR="00C612EA" w:rsidRPr="00C612EA" w:rsidRDefault="00C612EA" w:rsidP="00C612EA">
      <w:pPr>
        <w:numPr>
          <w:ilvl w:val="0"/>
          <w:numId w:val="1"/>
        </w:numPr>
      </w:pPr>
      <w:r w:rsidRPr="00C612EA">
        <w:t>document_embedding_cache：用于缓存文档嵌入的任何存储库（ByteStore）。</w:t>
      </w:r>
    </w:p>
    <w:p w14:paraId="2F23F910" w14:textId="77777777" w:rsidR="00C612EA" w:rsidRPr="00C612EA" w:rsidRDefault="00C612EA" w:rsidP="00C612EA">
      <w:pPr>
        <w:numPr>
          <w:ilvl w:val="0"/>
          <w:numId w:val="1"/>
        </w:numPr>
      </w:pPr>
      <w:r w:rsidRPr="00C612EA">
        <w:t>batch_size：可选参数，默认为 None，在存储更新之间要嵌入的文档数量。</w:t>
      </w:r>
    </w:p>
    <w:p w14:paraId="1216AAEA" w14:textId="77777777" w:rsidR="00C612EA" w:rsidRPr="00C612EA" w:rsidRDefault="00C612EA" w:rsidP="00C612EA">
      <w:pPr>
        <w:numPr>
          <w:ilvl w:val="0"/>
          <w:numId w:val="1"/>
        </w:numPr>
      </w:pPr>
      <w:r w:rsidRPr="00C612EA">
        <w:t>namespace：可选参数，默认为“”，用于文档缓存的命名空间。此命名空间用于避免与其他缓存发生冲突。例如，将其设置为所使用的嵌入模型的名称。</w:t>
      </w:r>
    </w:p>
    <w:p w14:paraId="0AA78D28" w14:textId="77777777" w:rsidR="00C612EA" w:rsidRPr="00C612EA" w:rsidRDefault="00C612EA" w:rsidP="00C612EA">
      <w:pPr>
        <w:numPr>
          <w:ilvl w:val="0"/>
          <w:numId w:val="1"/>
        </w:numPr>
      </w:pPr>
      <w:r w:rsidRPr="00C612EA">
        <w:t>query_embedding_cache：可选默认为 None 或者不缓存，用于缓存查询/文本嵌入的 ByteStore，或这是为 True 以使用与 document_embedding_cache 相同的存储。</w:t>
      </w:r>
    </w:p>
    <w:p w14:paraId="58DEE935" w14:textId="77777777" w:rsidR="00C612EA" w:rsidRPr="00C612EA" w:rsidRDefault="00C612EA" w:rsidP="00C612EA">
      <w:r w:rsidRPr="00C612EA">
        <w:t>注意事项：CacheBackEmbedding 默认不缓存 embed_query 生成的向量，如果要缓存，需要设置 query_embedding_cache 的值，另外请尽可能设置 namespace，以避免使用不同嵌入模型嵌入的相同文本发生冲突。</w:t>
      </w:r>
    </w:p>
    <w:p w14:paraId="7AA58080" w14:textId="77777777" w:rsidR="00C612EA" w:rsidRPr="00C612EA" w:rsidRDefault="00C612EA" w:rsidP="00C612EA">
      <w:r w:rsidRPr="00C612EA">
        <w:t>使用示例</w:t>
      </w:r>
    </w:p>
    <w:p w14:paraId="2344D1E8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import dotenv</w:t>
      </w:r>
    </w:p>
    <w:p w14:paraId="22357624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import numpy as np</w:t>
      </w:r>
    </w:p>
    <w:p w14:paraId="78021A24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from langchain.embeddings import CacheBackedEmbeddings</w:t>
      </w:r>
    </w:p>
    <w:p w14:paraId="03B1D9D5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from langchain.storage import LocalFileStore</w:t>
      </w:r>
    </w:p>
    <w:p w14:paraId="58FE7281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from langchain_openai import OpenAIEmbeddings</w:t>
      </w:r>
    </w:p>
    <w:p w14:paraId="347BAC8F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from numpy.linalg import norm</w:t>
      </w:r>
    </w:p>
    <w:p w14:paraId="0797C0CB" w14:textId="77777777" w:rsidR="00C612EA" w:rsidRDefault="00C612EA" w:rsidP="00C612EA">
      <w:pPr>
        <w:rPr>
          <w:rFonts w:hint="eastAsia"/>
        </w:rPr>
      </w:pPr>
    </w:p>
    <w:p w14:paraId="63CBF33A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dotenv.load_dotenv()</w:t>
      </w:r>
    </w:p>
    <w:p w14:paraId="223EDCDA" w14:textId="77777777" w:rsidR="00C612EA" w:rsidRDefault="00C612EA" w:rsidP="00C612EA">
      <w:pPr>
        <w:rPr>
          <w:rFonts w:hint="eastAsia"/>
        </w:rPr>
      </w:pPr>
    </w:p>
    <w:p w14:paraId="60AB566F" w14:textId="77777777" w:rsidR="00C612EA" w:rsidRDefault="00C612EA" w:rsidP="00C612EA">
      <w:pPr>
        <w:rPr>
          <w:rFonts w:hint="eastAsia"/>
        </w:rPr>
      </w:pPr>
    </w:p>
    <w:p w14:paraId="281FC5DB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def cosine_similarity(vector1: list, vector2: list) -&gt; float:</w:t>
      </w:r>
    </w:p>
    <w:p w14:paraId="65F61AC1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 xml:space="preserve">    """计算传入两个向量的余弦相似度"""</w:t>
      </w:r>
    </w:p>
    <w:p w14:paraId="2D6D40CC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 xml:space="preserve">    # 1.计算内积/点积</w:t>
      </w:r>
    </w:p>
    <w:p w14:paraId="535B8E0D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 xml:space="preserve">    dot_product = np.dot(vector1, vector2)</w:t>
      </w:r>
    </w:p>
    <w:p w14:paraId="7A656E8C" w14:textId="77777777" w:rsidR="00C612EA" w:rsidRDefault="00C612EA" w:rsidP="00C612EA">
      <w:pPr>
        <w:rPr>
          <w:rFonts w:hint="eastAsia"/>
        </w:rPr>
      </w:pPr>
    </w:p>
    <w:p w14:paraId="204EEB4B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 xml:space="preserve">    # 2.计算向量的范数/长度</w:t>
      </w:r>
    </w:p>
    <w:p w14:paraId="0EA56E98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 xml:space="preserve">    norm_vec1 = norm(vector1)</w:t>
      </w:r>
    </w:p>
    <w:p w14:paraId="7B908898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 xml:space="preserve">    norm_vec2 = norm(vector2)</w:t>
      </w:r>
    </w:p>
    <w:p w14:paraId="72D52514" w14:textId="77777777" w:rsidR="00C612EA" w:rsidRDefault="00C612EA" w:rsidP="00C612EA">
      <w:pPr>
        <w:rPr>
          <w:rFonts w:hint="eastAsia"/>
        </w:rPr>
      </w:pPr>
    </w:p>
    <w:p w14:paraId="75FC65D3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 xml:space="preserve">    # 3.计算余弦相似度</w:t>
      </w:r>
    </w:p>
    <w:p w14:paraId="6EDB4FB4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 xml:space="preserve">    return dot_product / (norm_vec1 * norm_vec2)</w:t>
      </w:r>
    </w:p>
    <w:p w14:paraId="6E8D9690" w14:textId="77777777" w:rsidR="00C612EA" w:rsidRDefault="00C612EA" w:rsidP="00C612EA">
      <w:pPr>
        <w:rPr>
          <w:rFonts w:hint="eastAsia"/>
        </w:rPr>
      </w:pPr>
    </w:p>
    <w:p w14:paraId="48D5FAFD" w14:textId="77777777" w:rsidR="00C612EA" w:rsidRDefault="00C612EA" w:rsidP="00C612EA">
      <w:pPr>
        <w:rPr>
          <w:rFonts w:hint="eastAsia"/>
        </w:rPr>
      </w:pPr>
    </w:p>
    <w:p w14:paraId="540A8C4F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embeddings = OpenAIEmbeddings(model="text-embedding-3-small")</w:t>
      </w:r>
    </w:p>
    <w:p w14:paraId="33B588B8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embeddings_with_cache = CacheBackedEmbeddings.from_bytes_store(</w:t>
      </w:r>
    </w:p>
    <w:p w14:paraId="564AC266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 xml:space="preserve">    embeddings,</w:t>
      </w:r>
    </w:p>
    <w:p w14:paraId="0D10AECE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 xml:space="preserve">    LocalFileStore("./cache/"),</w:t>
      </w:r>
    </w:p>
    <w:p w14:paraId="540ECFF4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 xml:space="preserve">    namespace=embeddings.model,</w:t>
      </w:r>
    </w:p>
    <w:p w14:paraId="574CA98B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lastRenderedPageBreak/>
        <w:t xml:space="preserve">    query_embedding_cache=True,</w:t>
      </w:r>
    </w:p>
    <w:p w14:paraId="33111489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)</w:t>
      </w:r>
    </w:p>
    <w:p w14:paraId="314D99D9" w14:textId="77777777" w:rsidR="00C612EA" w:rsidRDefault="00C612EA" w:rsidP="00C612EA">
      <w:pPr>
        <w:rPr>
          <w:rFonts w:hint="eastAsia"/>
        </w:rPr>
      </w:pPr>
    </w:p>
    <w:p w14:paraId="0913D7A7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query_vector = embeddings_with_cache.embed_query("你好，我是慕小课，我喜欢打篮球")</w:t>
      </w:r>
    </w:p>
    <w:p w14:paraId="5944CF86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documents_vector = embeddings_with_cache.embed_documents([</w:t>
      </w:r>
    </w:p>
    <w:p w14:paraId="3FDA27D0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 xml:space="preserve">    "你好，我是慕小课，我喜欢打篮球",</w:t>
      </w:r>
    </w:p>
    <w:p w14:paraId="2F363220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 xml:space="preserve">    "这个喜欢打篮球的人叫慕小课",</w:t>
      </w:r>
    </w:p>
    <w:p w14:paraId="4D2DCE1D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 xml:space="preserve">    "求知若渴，虚心若愚"</w:t>
      </w:r>
    </w:p>
    <w:p w14:paraId="71491C3A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])</w:t>
      </w:r>
    </w:p>
    <w:p w14:paraId="1CCCDA47" w14:textId="77777777" w:rsidR="00C612EA" w:rsidRDefault="00C612EA" w:rsidP="00C612EA">
      <w:pPr>
        <w:rPr>
          <w:rFonts w:hint="eastAsia"/>
        </w:rPr>
      </w:pPr>
    </w:p>
    <w:p w14:paraId="79DE9D59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print(query_vector)</w:t>
      </w:r>
    </w:p>
    <w:p w14:paraId="6C474B14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print(len(query_vector))</w:t>
      </w:r>
    </w:p>
    <w:p w14:paraId="06181FE7" w14:textId="77777777" w:rsidR="00C612EA" w:rsidRDefault="00C612EA" w:rsidP="00C612EA">
      <w:pPr>
        <w:rPr>
          <w:rFonts w:hint="eastAsia"/>
        </w:rPr>
      </w:pPr>
    </w:p>
    <w:p w14:paraId="668C881A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print("============")</w:t>
      </w:r>
    </w:p>
    <w:p w14:paraId="384E4D93" w14:textId="77777777" w:rsidR="00C612EA" w:rsidRDefault="00C612EA" w:rsidP="00C612EA">
      <w:pPr>
        <w:rPr>
          <w:rFonts w:hint="eastAsia"/>
        </w:rPr>
      </w:pPr>
    </w:p>
    <w:p w14:paraId="2F02CB1B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print(len(documents_vector))</w:t>
      </w:r>
    </w:p>
    <w:p w14:paraId="1936A852" w14:textId="77777777" w:rsidR="00C612EA" w:rsidRDefault="00C612EA" w:rsidP="00C612EA">
      <w:pPr>
        <w:rPr>
          <w:rFonts w:hint="eastAsia"/>
        </w:rPr>
      </w:pPr>
      <w:r>
        <w:rPr>
          <w:rFonts w:hint="eastAsia"/>
        </w:rPr>
        <w:t>print("vector1与vector2的余弦相似度:", cosine_similarity(documents_vector[0], documents_vector[1]))</w:t>
      </w:r>
    </w:p>
    <w:p w14:paraId="797CFFA2" w14:textId="60E41FA3" w:rsidR="00136AA0" w:rsidRDefault="00C612EA" w:rsidP="00C612EA">
      <w:r>
        <w:rPr>
          <w:rFonts w:hint="eastAsia"/>
        </w:rPr>
        <w:t>print("vector2与vector3的余弦相似度:", cosine_similarity(documents_vector[0], documents_vector[2]))</w:t>
      </w:r>
    </w:p>
    <w:p w14:paraId="54E4F610" w14:textId="77777777" w:rsidR="00C612EA" w:rsidRPr="00C612EA" w:rsidRDefault="00C612EA" w:rsidP="00C612EA">
      <w:pPr>
        <w:rPr>
          <w:b/>
          <w:bCs/>
        </w:rPr>
      </w:pPr>
      <w:r w:rsidRPr="00C612EA">
        <w:rPr>
          <w:b/>
          <w:bCs/>
        </w:rPr>
        <w:t>02. CacheBackEmbedding 运行流程</w:t>
      </w:r>
    </w:p>
    <w:p w14:paraId="6EC0ADFC" w14:textId="77777777" w:rsidR="00C612EA" w:rsidRPr="00C612EA" w:rsidRDefault="00C612EA" w:rsidP="00C612EA">
      <w:r w:rsidRPr="00C612EA">
        <w:t>CacheBackEmbedding 底层的运行流程非常简单，本质上就是</w:t>
      </w:r>
      <w:r w:rsidRPr="00C612EA">
        <w:rPr>
          <w:b/>
          <w:bCs/>
        </w:rPr>
        <w:t>封装了一个持久化存储的数据存储仓库</w:t>
      </w:r>
      <w:r w:rsidRPr="00C612EA">
        <w:t>，在每次进行数据嵌入前，会从前数据存储仓库中检索对对应的向量，然后逐个匹配对应的数据是否相等，找到缓存中没有的文本，然后将这些文本调用嵌入生成向量，最后将生成的新向量存储到数据仓库中，从而完成对数据的存储。</w:t>
      </w:r>
    </w:p>
    <w:p w14:paraId="70DF8525" w14:textId="77777777" w:rsidR="00C612EA" w:rsidRPr="00C612EA" w:rsidRDefault="00C612EA" w:rsidP="00C612EA">
      <w:r w:rsidRPr="00C612EA">
        <w:t>运行流程如下</w:t>
      </w:r>
    </w:p>
    <w:p w14:paraId="6EB8BD4D" w14:textId="2B086749" w:rsidR="00C612EA" w:rsidRDefault="00C612EA" w:rsidP="00C612EA">
      <w:pPr>
        <w:rPr>
          <w:rFonts w:hint="eastAsia"/>
        </w:rPr>
      </w:pPr>
      <w:r>
        <w:rPr>
          <w:noProof/>
        </w:rPr>
        <w:drawing>
          <wp:inline distT="0" distB="0" distL="0" distR="0" wp14:anchorId="7C6F3295" wp14:editId="0D2436F1">
            <wp:extent cx="5274310" cy="1798320"/>
            <wp:effectExtent l="0" t="0" r="2540" b="0"/>
            <wp:docPr id="2547234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234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12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D116C8"/>
    <w:multiLevelType w:val="multilevel"/>
    <w:tmpl w:val="5C1E4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0232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7B"/>
    <w:rsid w:val="00136AA0"/>
    <w:rsid w:val="001E0E99"/>
    <w:rsid w:val="00676D7B"/>
    <w:rsid w:val="008851EA"/>
    <w:rsid w:val="00C6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EA5DB"/>
  <w15:chartTrackingRefBased/>
  <w15:docId w15:val="{5B6818E4-DB77-4C38-942A-D4482A64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6440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8233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179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18499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2024-10-07T06:20:00Z</dcterms:created>
  <dcterms:modified xsi:type="dcterms:W3CDTF">2024-10-07T06:20:00Z</dcterms:modified>
</cp:coreProperties>
</file>